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11" w:rsidRDefault="00EF4E93" w:rsidP="00C2090D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</w:t>
      </w:r>
      <w:r w:rsidR="008C2F58">
        <w:rPr>
          <w:color w:val="3399FF"/>
          <w:lang w:val="kk-KZ"/>
        </w:rPr>
        <w:t xml:space="preserve">     </w:t>
      </w:r>
      <w:r>
        <w:rPr>
          <w:color w:val="3399FF"/>
          <w:lang w:val="kk-KZ"/>
        </w:rPr>
        <w:t xml:space="preserve">  Нұр-Сұлтан қ</w:t>
      </w:r>
      <w:proofErr w:type="spellStart"/>
      <w:r>
        <w:rPr>
          <w:color w:val="3399FF"/>
        </w:rPr>
        <w:t>ал</w:t>
      </w:r>
      <w:bookmarkStart w:id="0" w:name="_GoBack"/>
      <w:bookmarkEnd w:id="0"/>
      <w:r>
        <w:rPr>
          <w:color w:val="3399FF"/>
        </w:rPr>
        <w:t>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</w:t>
      </w:r>
    </w:p>
    <w:p w:rsidR="00EF3906" w:rsidRPr="00EF3906" w:rsidRDefault="00EF3906" w:rsidP="00EF3906">
      <w:pPr>
        <w:rPr>
          <w:lang w:val="kk-KZ"/>
        </w:rPr>
      </w:pPr>
      <w:r w:rsidRPr="00EF3906">
        <w:rPr>
          <w:lang w:val="kk-KZ"/>
        </w:rPr>
        <w:t>№ 460 от 02.08.2021</w:t>
      </w:r>
    </w:p>
    <w:p w:rsidR="00440144" w:rsidRDefault="00440144" w:rsidP="006D2420">
      <w:pPr>
        <w:spacing w:before="20" w:after="20"/>
        <w:rPr>
          <w:b/>
          <w:sz w:val="28"/>
          <w:lang w:val="kk-KZ"/>
        </w:rPr>
      </w:pPr>
    </w:p>
    <w:p w:rsidR="00E51E39" w:rsidRDefault="00E51E39" w:rsidP="00E51E39">
      <w:pPr>
        <w:tabs>
          <w:tab w:val="left" w:pos="0"/>
          <w:tab w:val="left" w:pos="142"/>
          <w:tab w:val="left" w:pos="709"/>
        </w:tabs>
        <w:ind w:right="4817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bookmarkStart w:id="1" w:name="_Hlk46939987"/>
      <w:r w:rsidR="002D4876" w:rsidRPr="002D4876">
        <w:rPr>
          <w:b/>
          <w:sz w:val="28"/>
          <w:szCs w:val="28"/>
          <w:lang w:val="kk-KZ"/>
        </w:rPr>
        <w:t>Ұлттық нейрохирургия орталығы</w:t>
      </w:r>
      <w:r w:rsidRPr="00F56954">
        <w:rPr>
          <w:b/>
          <w:sz w:val="28"/>
          <w:szCs w:val="28"/>
          <w:lang w:val="kk-KZ"/>
        </w:rPr>
        <w:t xml:space="preserve">» </w:t>
      </w:r>
      <w:bookmarkEnd w:id="1"/>
      <w:r>
        <w:rPr>
          <w:b/>
          <w:sz w:val="28"/>
          <w:szCs w:val="28"/>
          <w:lang w:val="kk-KZ"/>
        </w:rPr>
        <w:t xml:space="preserve">акционерлік қоғамының </w:t>
      </w:r>
      <w:r w:rsidRPr="00F56954">
        <w:rPr>
          <w:b/>
          <w:sz w:val="28"/>
          <w:szCs w:val="28"/>
          <w:lang w:val="kk-KZ"/>
        </w:rPr>
        <w:t>20</w:t>
      </w:r>
      <w:r w:rsidR="00100D9E">
        <w:rPr>
          <w:b/>
          <w:sz w:val="28"/>
          <w:szCs w:val="28"/>
          <w:lang w:val="kk-KZ"/>
        </w:rPr>
        <w:t>20</w:t>
      </w:r>
      <w:r w:rsidRPr="00F56954">
        <w:rPr>
          <w:b/>
          <w:sz w:val="28"/>
          <w:szCs w:val="28"/>
          <w:lang w:val="kk-KZ"/>
        </w:rPr>
        <w:t xml:space="preserve"> жылғы жылдық қаржылық есептілігін бекіту туралы</w:t>
      </w:r>
    </w:p>
    <w:p w:rsidR="00E51E39" w:rsidRDefault="00E51E39" w:rsidP="00E51E39">
      <w:pPr>
        <w:contextualSpacing/>
        <w:rPr>
          <w:b/>
          <w:sz w:val="28"/>
          <w:szCs w:val="28"/>
          <w:lang w:val="kk-KZ"/>
        </w:rPr>
      </w:pPr>
    </w:p>
    <w:p w:rsidR="00E51E39" w:rsidRDefault="00E51E39" w:rsidP="00E51E39">
      <w:pPr>
        <w:contextualSpacing/>
        <w:rPr>
          <w:b/>
          <w:sz w:val="28"/>
          <w:szCs w:val="28"/>
          <w:lang w:val="kk-KZ"/>
        </w:rPr>
      </w:pPr>
    </w:p>
    <w:p w:rsidR="00571780" w:rsidRDefault="00E51E39" w:rsidP="00571780">
      <w:pPr>
        <w:ind w:firstLine="709"/>
        <w:contextualSpacing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«Акционерлік қоғамдар туралы» </w:t>
      </w:r>
      <w:r w:rsidRPr="00E74B1A">
        <w:rPr>
          <w:sz w:val="28"/>
          <w:szCs w:val="28"/>
          <w:lang w:val="kk-KZ"/>
        </w:rPr>
        <w:t>Қазақстан Республика</w:t>
      </w:r>
      <w:bookmarkStart w:id="2" w:name="_Hlk46939951"/>
      <w:r w:rsidRPr="00E74B1A">
        <w:rPr>
          <w:sz w:val="28"/>
          <w:szCs w:val="28"/>
          <w:lang w:val="kk-KZ"/>
        </w:rPr>
        <w:t>с</w:t>
      </w:r>
      <w:bookmarkEnd w:id="2"/>
      <w:r w:rsidRPr="00E74B1A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Заңының</w:t>
      </w:r>
      <w:r w:rsidR="00100D9E">
        <w:rPr>
          <w:sz w:val="28"/>
          <w:szCs w:val="28"/>
          <w:lang w:val="kk-KZ"/>
        </w:rPr>
        <w:br/>
      </w:r>
      <w:r w:rsidRPr="00A16530">
        <w:rPr>
          <w:sz w:val="28"/>
          <w:szCs w:val="28"/>
          <w:lang w:val="kk-KZ"/>
        </w:rPr>
        <w:t>36</w:t>
      </w:r>
      <w:r>
        <w:rPr>
          <w:sz w:val="28"/>
          <w:szCs w:val="28"/>
          <w:lang w:val="kk-KZ"/>
        </w:rPr>
        <w:t xml:space="preserve">-бабы </w:t>
      </w:r>
      <w:r w:rsidRPr="00A16530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-тармағының </w:t>
      </w:r>
      <w:r w:rsidRPr="00A16530">
        <w:rPr>
          <w:sz w:val="28"/>
          <w:szCs w:val="28"/>
          <w:lang w:val="kk-KZ"/>
        </w:rPr>
        <w:t>7)</w:t>
      </w:r>
      <w:r>
        <w:rPr>
          <w:sz w:val="28"/>
          <w:szCs w:val="28"/>
          <w:lang w:val="kk-KZ"/>
        </w:rPr>
        <w:t xml:space="preserve"> тармақша</w:t>
      </w:r>
      <w:r w:rsidRPr="004E16ED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 xml:space="preserve">ына, «Мемлекеттік мүлік туралы» Қазақстан Республикасы Заңының </w:t>
      </w:r>
      <w:r w:rsidRPr="00A16530">
        <w:rPr>
          <w:sz w:val="28"/>
          <w:szCs w:val="28"/>
          <w:lang w:val="kk-KZ"/>
        </w:rPr>
        <w:t>177</w:t>
      </w:r>
      <w:r>
        <w:rPr>
          <w:sz w:val="28"/>
          <w:szCs w:val="28"/>
          <w:lang w:val="kk-KZ"/>
        </w:rPr>
        <w:t xml:space="preserve">-бабы </w:t>
      </w:r>
      <w:r w:rsidRPr="00A16530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-тармағының 3</w:t>
      </w:r>
      <w:r w:rsidRPr="00A16530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тармақшасына, </w:t>
      </w:r>
      <w:r w:rsidR="00A675B1">
        <w:rPr>
          <w:sz w:val="28"/>
          <w:szCs w:val="28"/>
          <w:lang w:val="kk-KZ"/>
        </w:rPr>
        <w:t>«</w:t>
      </w:r>
      <w:r w:rsidR="00A675B1" w:rsidRPr="00751422">
        <w:rPr>
          <w:sz w:val="28"/>
          <w:szCs w:val="28"/>
          <w:lang w:val="kk-KZ"/>
        </w:rPr>
        <w:t>Акциялардың мемлекеттік пакеттеріне дивидендтер мен ұйымдардағы мемлекеттік қатысу үлестеріне кірістер туралы</w:t>
      </w:r>
      <w:r w:rsidR="00A675B1">
        <w:rPr>
          <w:sz w:val="28"/>
          <w:szCs w:val="28"/>
          <w:lang w:val="kk-KZ"/>
        </w:rPr>
        <w:t xml:space="preserve">» </w:t>
      </w:r>
      <w:r w:rsidR="00A675B1" w:rsidRPr="00751422">
        <w:rPr>
          <w:sz w:val="28"/>
          <w:szCs w:val="28"/>
          <w:lang w:val="kk-KZ"/>
        </w:rPr>
        <w:t>Қазақстан Республикасы Үкіметінің 2020 жылғы 27 наурыздағы № 142 қаулысы</w:t>
      </w:r>
      <w:r w:rsidR="00A675B1">
        <w:rPr>
          <w:sz w:val="28"/>
          <w:szCs w:val="28"/>
          <w:lang w:val="kk-KZ"/>
        </w:rPr>
        <w:t>ның 3</w:t>
      </w:r>
      <w:r w:rsidR="00A675B1" w:rsidRPr="00751422">
        <w:rPr>
          <w:sz w:val="28"/>
          <w:szCs w:val="28"/>
          <w:lang w:val="kk-KZ"/>
        </w:rPr>
        <w:t>-тарма</w:t>
      </w:r>
      <w:r w:rsidR="00A675B1">
        <w:rPr>
          <w:sz w:val="28"/>
          <w:szCs w:val="28"/>
          <w:lang w:val="kk-KZ"/>
        </w:rPr>
        <w:t xml:space="preserve">ғына, </w:t>
      </w:r>
      <w:r w:rsidR="008F7AA0" w:rsidRPr="003D20A9">
        <w:rPr>
          <w:sz w:val="28"/>
          <w:szCs w:val="28"/>
          <w:lang w:val="kk-KZ"/>
        </w:rPr>
        <w:t xml:space="preserve">Қазақстан Республикасы Үкіметінің 2011 жылғы 14 қазандағы  </w:t>
      </w:r>
      <w:r w:rsidR="00A675B1">
        <w:rPr>
          <w:sz w:val="28"/>
          <w:szCs w:val="28"/>
          <w:lang w:val="kk-KZ"/>
        </w:rPr>
        <w:br/>
      </w:r>
      <w:r w:rsidR="008F7AA0" w:rsidRPr="003D20A9">
        <w:rPr>
          <w:sz w:val="28"/>
          <w:szCs w:val="28"/>
          <w:lang w:val="kk-KZ"/>
        </w:rPr>
        <w:t>№ 1173 қаулысымен бекітілген Қаржылық есептілікті депозитарийге беру қағидаларына (бұдан әрі – Қағидалар)</w:t>
      </w:r>
      <w:r w:rsidR="008F7AA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«</w:t>
      </w:r>
      <w:r w:rsidR="002D4876" w:rsidRPr="002D4876">
        <w:rPr>
          <w:sz w:val="28"/>
          <w:szCs w:val="28"/>
          <w:lang w:val="kk-KZ"/>
        </w:rPr>
        <w:t>Ұлттық нейрохирургия орталығы</w:t>
      </w:r>
      <w:r w:rsidRPr="00377A9B">
        <w:rPr>
          <w:sz w:val="28"/>
          <w:szCs w:val="28"/>
          <w:lang w:val="kk-KZ"/>
        </w:rPr>
        <w:t xml:space="preserve">» </w:t>
      </w:r>
      <w:r w:rsidRPr="002D4876">
        <w:rPr>
          <w:sz w:val="28"/>
          <w:szCs w:val="28"/>
          <w:lang w:val="kk-KZ"/>
        </w:rPr>
        <w:t>акционерлік қоғамы</w:t>
      </w:r>
      <w:r w:rsidR="00DE73F3" w:rsidRPr="002D4876">
        <w:rPr>
          <w:sz w:val="28"/>
          <w:szCs w:val="28"/>
          <w:lang w:val="kk-KZ"/>
        </w:rPr>
        <w:t>ның</w:t>
      </w:r>
      <w:r w:rsidRPr="002D4876">
        <w:rPr>
          <w:sz w:val="28"/>
          <w:szCs w:val="28"/>
          <w:lang w:val="kk-KZ"/>
        </w:rPr>
        <w:t xml:space="preserve"> Жарғысы </w:t>
      </w:r>
      <w:r w:rsidR="002D4876" w:rsidRPr="002D4876">
        <w:rPr>
          <w:sz w:val="28"/>
          <w:szCs w:val="28"/>
          <w:lang w:val="kk-KZ"/>
        </w:rPr>
        <w:t>67</w:t>
      </w:r>
      <w:r w:rsidRPr="002D4876">
        <w:rPr>
          <w:sz w:val="28"/>
          <w:szCs w:val="28"/>
          <w:lang w:val="kk-KZ"/>
        </w:rPr>
        <w:t xml:space="preserve">-тармағының </w:t>
      </w:r>
      <w:r w:rsidR="002D4876" w:rsidRPr="002D4876">
        <w:rPr>
          <w:sz w:val="28"/>
          <w:szCs w:val="28"/>
          <w:lang w:val="kk-KZ"/>
        </w:rPr>
        <w:t>12</w:t>
      </w:r>
      <w:r w:rsidRPr="002D4876">
        <w:rPr>
          <w:sz w:val="28"/>
          <w:szCs w:val="28"/>
          <w:lang w:val="kk-KZ"/>
        </w:rPr>
        <w:t>)</w:t>
      </w:r>
      <w:r w:rsidR="002D4876" w:rsidRPr="002D4876">
        <w:rPr>
          <w:sz w:val="28"/>
          <w:szCs w:val="28"/>
          <w:lang w:val="kk-KZ"/>
        </w:rPr>
        <w:t>, 13)</w:t>
      </w:r>
      <w:r w:rsidRPr="002D4876">
        <w:rPr>
          <w:sz w:val="28"/>
          <w:szCs w:val="28"/>
          <w:lang w:val="kk-KZ"/>
        </w:rPr>
        <w:t xml:space="preserve"> тармақша</w:t>
      </w:r>
      <w:r w:rsidR="002D4876" w:rsidRPr="002D4876">
        <w:rPr>
          <w:sz w:val="28"/>
          <w:szCs w:val="28"/>
          <w:lang w:val="kk-KZ"/>
        </w:rPr>
        <w:t>лары</w:t>
      </w:r>
      <w:r w:rsidRPr="002D4876">
        <w:rPr>
          <w:sz w:val="28"/>
          <w:szCs w:val="28"/>
          <w:lang w:val="kk-KZ"/>
        </w:rPr>
        <w:t>на,</w:t>
      </w:r>
      <w:r w:rsidRPr="000D0E98">
        <w:rPr>
          <w:sz w:val="28"/>
          <w:szCs w:val="28"/>
          <w:lang w:val="kk-KZ"/>
        </w:rPr>
        <w:t xml:space="preserve"> «</w:t>
      </w:r>
      <w:r w:rsidR="002D4876" w:rsidRPr="000D0E98">
        <w:rPr>
          <w:sz w:val="28"/>
          <w:szCs w:val="28"/>
          <w:lang w:val="kk-KZ"/>
        </w:rPr>
        <w:t>BR-Audit</w:t>
      </w:r>
      <w:r w:rsidRPr="000D0E98">
        <w:rPr>
          <w:sz w:val="28"/>
          <w:szCs w:val="28"/>
          <w:lang w:val="kk-KZ"/>
        </w:rPr>
        <w:t xml:space="preserve">» жауапкершілігі шектеулі серіктестігі тәуелсіз аудиторының </w:t>
      </w:r>
      <w:r w:rsidR="00A675B1" w:rsidRPr="000D0E98">
        <w:rPr>
          <w:sz w:val="28"/>
          <w:szCs w:val="28"/>
          <w:lang w:val="kk-KZ"/>
        </w:rPr>
        <w:br/>
      </w:r>
      <w:r w:rsidRPr="000D0E98">
        <w:rPr>
          <w:sz w:val="28"/>
          <w:szCs w:val="28"/>
          <w:lang w:val="kk-KZ"/>
        </w:rPr>
        <w:t>202</w:t>
      </w:r>
      <w:r w:rsidR="00100D9E" w:rsidRPr="000D0E98">
        <w:rPr>
          <w:sz w:val="28"/>
          <w:szCs w:val="28"/>
          <w:lang w:val="kk-KZ"/>
        </w:rPr>
        <w:t>1</w:t>
      </w:r>
      <w:r w:rsidRPr="000D0E98">
        <w:rPr>
          <w:sz w:val="28"/>
          <w:szCs w:val="28"/>
          <w:lang w:val="kk-KZ"/>
        </w:rPr>
        <w:t xml:space="preserve"> жылғы</w:t>
      </w:r>
      <w:r w:rsidR="002D4876" w:rsidRPr="000D0E98">
        <w:rPr>
          <w:sz w:val="28"/>
          <w:szCs w:val="28"/>
          <w:lang w:val="kk-KZ"/>
        </w:rPr>
        <w:t>15</w:t>
      </w:r>
      <w:r w:rsidRPr="000D0E98">
        <w:rPr>
          <w:sz w:val="28"/>
          <w:szCs w:val="28"/>
          <w:lang w:val="kk-KZ"/>
        </w:rPr>
        <w:t xml:space="preserve"> </w:t>
      </w:r>
      <w:r w:rsidR="002D4876" w:rsidRPr="000D0E98">
        <w:rPr>
          <w:sz w:val="28"/>
          <w:szCs w:val="28"/>
          <w:lang w:val="kk-KZ"/>
        </w:rPr>
        <w:t>сәуірдегі</w:t>
      </w:r>
      <w:r w:rsidRPr="000D0E98">
        <w:rPr>
          <w:sz w:val="28"/>
          <w:szCs w:val="28"/>
          <w:lang w:val="kk-KZ"/>
        </w:rPr>
        <w:t xml:space="preserve"> </w:t>
      </w:r>
      <w:r w:rsidR="00B027B3" w:rsidRPr="000D0E98">
        <w:rPr>
          <w:sz w:val="28"/>
          <w:szCs w:val="28"/>
          <w:lang w:val="kk-KZ"/>
        </w:rPr>
        <w:t>аудиторлық қорытындысына</w:t>
      </w:r>
      <w:r w:rsidRPr="00A675B1">
        <w:rPr>
          <w:sz w:val="28"/>
          <w:szCs w:val="28"/>
          <w:lang w:val="kk-KZ"/>
        </w:rPr>
        <w:t>, «</w:t>
      </w:r>
      <w:r w:rsidR="002D4876" w:rsidRPr="00A675B1">
        <w:rPr>
          <w:sz w:val="28"/>
          <w:szCs w:val="28"/>
          <w:lang w:val="kk-KZ"/>
        </w:rPr>
        <w:t>Ұлттық нейрохирургия орталығы</w:t>
      </w:r>
      <w:r w:rsidR="007167F6">
        <w:rPr>
          <w:sz w:val="28"/>
          <w:szCs w:val="28"/>
          <w:lang w:val="kk-KZ"/>
        </w:rPr>
        <w:t>» акционерлік қоғамының Дирек</w:t>
      </w:r>
      <w:r w:rsidR="007167F6" w:rsidRPr="007167F6">
        <w:rPr>
          <w:sz w:val="28"/>
          <w:szCs w:val="28"/>
          <w:lang w:val="kk-KZ"/>
        </w:rPr>
        <w:t>тор</w:t>
      </w:r>
      <w:r w:rsidRPr="00A675B1">
        <w:rPr>
          <w:sz w:val="28"/>
          <w:szCs w:val="28"/>
          <w:lang w:val="kk-KZ"/>
        </w:rPr>
        <w:t xml:space="preserve">лар кеңесінің күндізгі </w:t>
      </w:r>
      <w:r w:rsidR="007167F6" w:rsidRPr="00A675B1">
        <w:rPr>
          <w:sz w:val="28"/>
          <w:szCs w:val="28"/>
          <w:lang w:val="kk-KZ"/>
        </w:rPr>
        <w:br/>
      </w:r>
      <w:r w:rsidRPr="00A675B1">
        <w:rPr>
          <w:sz w:val="28"/>
          <w:szCs w:val="28"/>
          <w:lang w:val="kk-KZ"/>
        </w:rPr>
        <w:t>отырысының 202</w:t>
      </w:r>
      <w:r w:rsidR="00100D9E" w:rsidRPr="00A675B1">
        <w:rPr>
          <w:sz w:val="28"/>
          <w:szCs w:val="28"/>
          <w:lang w:val="kk-KZ"/>
        </w:rPr>
        <w:t>1</w:t>
      </w:r>
      <w:r w:rsidRPr="00A675B1">
        <w:rPr>
          <w:sz w:val="28"/>
          <w:szCs w:val="28"/>
          <w:lang w:val="kk-KZ"/>
        </w:rPr>
        <w:t xml:space="preserve"> жылғы </w:t>
      </w:r>
      <w:r w:rsidR="00A675B1" w:rsidRPr="00A675B1">
        <w:rPr>
          <w:sz w:val="28"/>
          <w:szCs w:val="28"/>
          <w:lang w:val="kk-KZ"/>
        </w:rPr>
        <w:t>14 шілдедегі</w:t>
      </w:r>
      <w:r w:rsidRPr="00A675B1">
        <w:rPr>
          <w:sz w:val="28"/>
          <w:szCs w:val="28"/>
          <w:lang w:val="kk-KZ"/>
        </w:rPr>
        <w:t xml:space="preserve"> № </w:t>
      </w:r>
      <w:r w:rsidR="00A675B1" w:rsidRPr="00A675B1">
        <w:rPr>
          <w:sz w:val="28"/>
          <w:szCs w:val="28"/>
          <w:lang w:val="kk-KZ"/>
        </w:rPr>
        <w:t>7</w:t>
      </w:r>
      <w:r w:rsidRPr="00A675B1">
        <w:rPr>
          <w:sz w:val="28"/>
          <w:szCs w:val="28"/>
          <w:lang w:val="kk-KZ"/>
        </w:rPr>
        <w:t xml:space="preserve"> хаттамасынан үзіндіге, </w:t>
      </w:r>
      <w:r w:rsidR="00100D9E" w:rsidRPr="003D20A9">
        <w:rPr>
          <w:sz w:val="28"/>
          <w:szCs w:val="28"/>
          <w:lang w:val="kk-KZ"/>
        </w:rPr>
        <w:t xml:space="preserve">«Қазақстан Республикасының Денсаулық сақтау министрі, бірінші вице-министрі және вице-министрлерінің арасында міндеттерді бөлу туралы» Қазақстан Республикасы Денсаулық сақтау министрінің 2020 жылғы 30 қыркүйектегі </w:t>
      </w:r>
      <w:r w:rsidR="002D4876">
        <w:rPr>
          <w:sz w:val="28"/>
          <w:szCs w:val="28"/>
          <w:lang w:val="kk-KZ"/>
        </w:rPr>
        <w:br/>
      </w:r>
      <w:r w:rsidR="00100D9E" w:rsidRPr="003D20A9">
        <w:rPr>
          <w:sz w:val="28"/>
          <w:szCs w:val="28"/>
          <w:lang w:val="kk-KZ"/>
        </w:rPr>
        <w:t>№ 625</w:t>
      </w:r>
      <w:r w:rsidR="00100D9E">
        <w:rPr>
          <w:sz w:val="28"/>
          <w:szCs w:val="28"/>
          <w:lang w:val="kk-KZ"/>
        </w:rPr>
        <w:t xml:space="preserve"> </w:t>
      </w:r>
      <w:r w:rsidR="00100D9E" w:rsidRPr="00DA6219">
        <w:rPr>
          <w:sz w:val="28"/>
          <w:lang w:val="kk-KZ"/>
        </w:rPr>
        <w:t>бұйрығына</w:t>
      </w:r>
      <w:r w:rsidRPr="00377A9B">
        <w:rPr>
          <w:sz w:val="28"/>
          <w:szCs w:val="28"/>
          <w:lang w:val="kk-KZ"/>
        </w:rPr>
        <w:t xml:space="preserve"> </w:t>
      </w:r>
      <w:r w:rsidRPr="001363D0">
        <w:rPr>
          <w:sz w:val="28"/>
          <w:szCs w:val="28"/>
          <w:lang w:val="kk-KZ"/>
        </w:rPr>
        <w:t>және Қазақстан Р</w:t>
      </w:r>
      <w:r>
        <w:rPr>
          <w:sz w:val="28"/>
          <w:szCs w:val="28"/>
          <w:lang w:val="kk-KZ"/>
        </w:rPr>
        <w:t>еспубликасы Қаржы министрлігі</w:t>
      </w:r>
      <w:r w:rsidRPr="001363D0">
        <w:rPr>
          <w:sz w:val="28"/>
          <w:szCs w:val="28"/>
          <w:lang w:val="kk-KZ"/>
        </w:rPr>
        <w:t xml:space="preserve"> Мемлекеттік мүлік және жекешелендіру комитетінің </w:t>
      </w:r>
      <w:r w:rsidR="00172284">
        <w:rPr>
          <w:sz w:val="28"/>
          <w:szCs w:val="28"/>
          <w:lang w:val="kk-KZ"/>
        </w:rPr>
        <w:t>2021 жылғы 23 шілдедегі №КГИП-01-КГ/5613</w:t>
      </w:r>
      <w:r w:rsidR="00571780" w:rsidRPr="00571780">
        <w:rPr>
          <w:sz w:val="28"/>
          <w:szCs w:val="28"/>
          <w:lang w:val="kk-KZ"/>
        </w:rPr>
        <w:t xml:space="preserve"> </w:t>
      </w:r>
      <w:r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 xml:space="preserve">хатына </w:t>
      </w:r>
      <w:r w:rsidRPr="001363D0">
        <w:rPr>
          <w:sz w:val="28"/>
          <w:szCs w:val="28"/>
          <w:lang w:val="kk-KZ"/>
        </w:rPr>
        <w:t xml:space="preserve">сәйкес </w:t>
      </w:r>
      <w:r w:rsidRPr="001363D0">
        <w:rPr>
          <w:b/>
          <w:sz w:val="28"/>
          <w:szCs w:val="28"/>
          <w:lang w:val="kk-KZ"/>
        </w:rPr>
        <w:t>БҰЙЫРАМЫН:</w:t>
      </w:r>
      <w:r w:rsidR="00571780">
        <w:rPr>
          <w:b/>
          <w:sz w:val="28"/>
          <w:szCs w:val="28"/>
          <w:lang w:val="kk-KZ"/>
        </w:rPr>
        <w:t xml:space="preserve"> </w:t>
      </w:r>
    </w:p>
    <w:p w:rsidR="00E51E39" w:rsidRPr="00FA4F4E" w:rsidRDefault="00E51E39" w:rsidP="00571780">
      <w:pPr>
        <w:ind w:firstLine="709"/>
        <w:contextualSpacing/>
        <w:jc w:val="both"/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</w:pPr>
      <w:r w:rsidRPr="001363D0">
        <w:rPr>
          <w:sz w:val="28"/>
          <w:lang w:val="kk-KZ"/>
        </w:rPr>
        <w:t xml:space="preserve">1. Осы бұйрыққа қосымшаға сәйкес </w:t>
      </w:r>
      <w:r w:rsidRPr="00D563AB">
        <w:rPr>
          <w:sz w:val="28"/>
          <w:lang w:val="kk-KZ"/>
        </w:rPr>
        <w:t>«</w:t>
      </w:r>
      <w:r w:rsidR="002D4876" w:rsidRPr="002D4876">
        <w:rPr>
          <w:sz w:val="28"/>
          <w:szCs w:val="28"/>
          <w:lang w:val="kk-KZ"/>
        </w:rPr>
        <w:t>Ұлттық нейрохирургия орталығы</w:t>
      </w:r>
      <w:r w:rsidRPr="00D563AB">
        <w:rPr>
          <w:sz w:val="28"/>
          <w:lang w:val="kk-KZ"/>
        </w:rPr>
        <w:t xml:space="preserve">» акционерлік қоғамының </w:t>
      </w:r>
      <w:r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 xml:space="preserve">(бұдан әрі – Қоғам) 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20</w:t>
      </w:r>
      <w:r w:rsidR="00100D9E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20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 xml:space="preserve"> жылғы </w:t>
      </w:r>
      <w:r w:rsidRPr="00FA4F4E">
        <w:rPr>
          <w:sz w:val="28"/>
          <w:lang w:val="kk-KZ"/>
        </w:rPr>
        <w:t>жылдық қаржылық есептілігі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 xml:space="preserve"> (</w:t>
      </w:r>
      <w:r w:rsidR="00FA4F4E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Нұр-Сұлтан қаласы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,</w:t>
      </w:r>
      <w:r w:rsidR="00FA4F4E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 xml:space="preserve"> Есіл ауданы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 xml:space="preserve"> </w:t>
      </w:r>
      <w:r w:rsidR="00FA4F4E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Тұран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 xml:space="preserve"> көшесі </w:t>
      </w:r>
      <w:r w:rsidR="00FA4F4E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3</w:t>
      </w:r>
      <w:r w:rsidR="00100D9E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4</w:t>
      </w:r>
      <w:r w:rsidR="00FA4F4E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/1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,</w:t>
      </w:r>
      <w:r w:rsidR="00087DD8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 xml:space="preserve"> </w:t>
      </w:r>
      <w:r w:rsidR="00FA4F4E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br/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 xml:space="preserve">БИН: </w:t>
      </w:r>
      <w:r w:rsidR="00FA4F4E" w:rsidRPr="00FA4F4E">
        <w:rPr>
          <w:sz w:val="28"/>
          <w:szCs w:val="28"/>
          <w:lang w:val="kk-KZ"/>
        </w:rPr>
        <w:t>080440018645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, ЖСК:</w:t>
      </w:r>
      <w:r w:rsidRPr="00FA4F4E">
        <w:rPr>
          <w:sz w:val="28"/>
          <w:szCs w:val="28"/>
          <w:lang w:val="kk-KZ"/>
        </w:rPr>
        <w:t xml:space="preserve"> </w:t>
      </w:r>
      <w:r w:rsidR="00FA4F4E" w:rsidRPr="00FA4F4E">
        <w:rPr>
          <w:sz w:val="28"/>
          <w:szCs w:val="28"/>
          <w:lang w:val="kk-KZ"/>
        </w:rPr>
        <w:t>KZ828560000000526973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, «</w:t>
      </w:r>
      <w:r w:rsidR="00FA4F4E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Банк Центр Кредит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 xml:space="preserve">» акционерлік қоғамы, БСН: </w:t>
      </w:r>
      <w:r w:rsidR="00FA4F4E" w:rsidRPr="00FA4F4E">
        <w:rPr>
          <w:sz w:val="28"/>
          <w:szCs w:val="28"/>
          <w:lang w:val="kk-KZ"/>
        </w:rPr>
        <w:t>KCJBKZKX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t>)</w:t>
      </w:r>
      <w:r w:rsidRPr="00FA4F4E">
        <w:rPr>
          <w:sz w:val="28"/>
          <w:lang w:val="kk-KZ"/>
        </w:rPr>
        <w:t xml:space="preserve"> бекітілсін. </w:t>
      </w:r>
    </w:p>
    <w:p w:rsidR="005D3557" w:rsidRDefault="00A675B1" w:rsidP="00A675B1">
      <w:pPr>
        <w:pStyle w:val="a8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lastRenderedPageBreak/>
        <w:t xml:space="preserve">2. </w:t>
      </w:r>
      <w:r>
        <w:rPr>
          <w:sz w:val="28"/>
          <w:szCs w:val="28"/>
          <w:lang w:val="kk-KZ"/>
        </w:rPr>
        <w:t xml:space="preserve">Қоғамның 2020 жылғы қызметінің нәтижелері бойынша алынған </w:t>
      </w:r>
      <w:r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br/>
      </w:r>
      <w:r>
        <w:rPr>
          <w:sz w:val="28"/>
          <w:lang w:val="kk-KZ"/>
        </w:rPr>
        <w:t>5 79</w:t>
      </w:r>
      <w:r w:rsidR="005D3557">
        <w:rPr>
          <w:sz w:val="28"/>
          <w:lang w:val="kk-KZ"/>
        </w:rPr>
        <w:t>1 526</w:t>
      </w:r>
      <w:r>
        <w:rPr>
          <w:sz w:val="28"/>
          <w:lang w:val="kk-KZ"/>
        </w:rPr>
        <w:t xml:space="preserve"> </w:t>
      </w:r>
      <w:r w:rsidRPr="0010418D">
        <w:rPr>
          <w:sz w:val="28"/>
          <w:lang w:val="kk-KZ"/>
        </w:rPr>
        <w:t>(</w:t>
      </w:r>
      <w:r w:rsidR="005D3557">
        <w:rPr>
          <w:sz w:val="28"/>
          <w:lang w:val="kk-KZ"/>
        </w:rPr>
        <w:t>бес миллион жеті жүз тоқсан бір</w:t>
      </w:r>
      <w:r>
        <w:rPr>
          <w:sz w:val="28"/>
          <w:lang w:val="kk-KZ"/>
        </w:rPr>
        <w:t xml:space="preserve"> мың</w:t>
      </w:r>
      <w:r w:rsidR="005D3557">
        <w:rPr>
          <w:sz w:val="28"/>
          <w:lang w:val="kk-KZ"/>
        </w:rPr>
        <w:t xml:space="preserve"> бес жүз жиырма алты</w:t>
      </w:r>
      <w:r w:rsidRPr="0010418D">
        <w:rPr>
          <w:sz w:val="28"/>
          <w:lang w:val="kk-KZ"/>
        </w:rPr>
        <w:t xml:space="preserve">) </w:t>
      </w:r>
      <w:r>
        <w:rPr>
          <w:sz w:val="28"/>
          <w:lang w:val="kk-KZ"/>
        </w:rPr>
        <w:t>теңге</w:t>
      </w:r>
      <w:r w:rsidR="005D3557">
        <w:rPr>
          <w:sz w:val="28"/>
          <w:lang w:val="kk-KZ"/>
        </w:rPr>
        <w:t xml:space="preserve"> 60 тиын</w:t>
      </w:r>
      <w:r>
        <w:rPr>
          <w:sz w:val="28"/>
          <w:lang w:val="kk-KZ"/>
        </w:rPr>
        <w:t xml:space="preserve"> </w:t>
      </w:r>
      <w:r w:rsidR="005D3557">
        <w:rPr>
          <w:sz w:val="28"/>
          <w:lang w:val="kk-KZ"/>
        </w:rPr>
        <w:t>мөлшердегі</w:t>
      </w:r>
      <w:r>
        <w:rPr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таза кіріс</w:t>
      </w:r>
      <w:r w:rsidR="005D3557">
        <w:rPr>
          <w:sz w:val="28"/>
          <w:szCs w:val="28"/>
          <w:lang w:val="kk-KZ"/>
        </w:rPr>
        <w:t xml:space="preserve"> осылай бөлінсін:</w:t>
      </w:r>
    </w:p>
    <w:p w:rsidR="005D3557" w:rsidRDefault="005D3557" w:rsidP="00A675B1">
      <w:pPr>
        <w:pStyle w:val="a8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4 054 068 (төрт миллион елу төрт мың алпыс сегіз) теңге 62 тиын сома</w:t>
      </w:r>
      <w:r w:rsidR="000611DB" w:rsidRPr="000611DB">
        <w:rPr>
          <w:sz w:val="28"/>
          <w:szCs w:val="28"/>
          <w:lang w:val="kk-KZ"/>
        </w:rPr>
        <w:t>сын</w:t>
      </w:r>
      <w:r>
        <w:rPr>
          <w:sz w:val="28"/>
          <w:szCs w:val="28"/>
          <w:lang w:val="kk-KZ"/>
        </w:rPr>
        <w:t>дағы 70 (жетпіс) пайыз Республикалық бюджеттің кірісіне қоғам акцияларының мемлекеттік пакетіне дивидендтер төлеуге жіберілсін;</w:t>
      </w:r>
    </w:p>
    <w:p w:rsidR="00C608FA" w:rsidRDefault="005D3557" w:rsidP="00A675B1">
      <w:pPr>
        <w:pStyle w:val="a8"/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1 737 457 (бір миллион жеті жүз отыз жет</w:t>
      </w:r>
      <w:r w:rsidR="000611DB">
        <w:rPr>
          <w:sz w:val="28"/>
          <w:lang w:val="kk-KZ"/>
        </w:rPr>
        <w:t>і</w:t>
      </w:r>
      <w:r>
        <w:rPr>
          <w:sz w:val="28"/>
          <w:lang w:val="kk-KZ"/>
        </w:rPr>
        <w:t xml:space="preserve"> мың төрт жүз елу жеті)</w:t>
      </w:r>
      <w:r w:rsidR="000611DB">
        <w:rPr>
          <w:sz w:val="28"/>
          <w:lang w:val="kk-KZ"/>
        </w:rPr>
        <w:t xml:space="preserve"> </w:t>
      </w:r>
      <w:r>
        <w:rPr>
          <w:sz w:val="28"/>
          <w:lang w:val="kk-KZ"/>
        </w:rPr>
        <w:t>теңге</w:t>
      </w:r>
      <w:r w:rsidR="000611DB" w:rsidRPr="00FA4F4E">
        <w:rPr>
          <w:rStyle w:val="s1"/>
          <w:b w:val="0"/>
          <w:bCs w:val="0"/>
          <w:color w:val="auto"/>
          <w:sz w:val="28"/>
          <w:szCs w:val="28"/>
          <w:shd w:val="clear" w:color="auto" w:fill="FFFFFF"/>
          <w:lang w:val="kk-KZ"/>
        </w:rPr>
        <w:br/>
      </w:r>
      <w:r>
        <w:rPr>
          <w:sz w:val="28"/>
          <w:lang w:val="kk-KZ"/>
        </w:rPr>
        <w:t>98 тиын сомасында 30 (отыз)</w:t>
      </w:r>
      <w:r w:rsidR="00C608FA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пайыз </w:t>
      </w:r>
      <w:r w:rsidR="00C608FA">
        <w:rPr>
          <w:sz w:val="28"/>
          <w:lang w:val="kk-KZ"/>
        </w:rPr>
        <w:t>Қоғамның иелігіне қалдырылсын.</w:t>
      </w:r>
    </w:p>
    <w:p w:rsidR="00A675B1" w:rsidRPr="0010418D" w:rsidRDefault="00C608FA" w:rsidP="00A675B1">
      <w:pPr>
        <w:pStyle w:val="a8"/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3. Қоғамның бір </w:t>
      </w:r>
      <w:r w:rsidR="007167F6">
        <w:rPr>
          <w:sz w:val="28"/>
          <w:lang w:val="kk-KZ"/>
        </w:rPr>
        <w:t>қарапайым</w:t>
      </w:r>
      <w:r>
        <w:rPr>
          <w:sz w:val="28"/>
          <w:lang w:val="kk-KZ"/>
        </w:rPr>
        <w:t xml:space="preserve"> акциясына </w:t>
      </w:r>
      <w:r w:rsidR="000611DB">
        <w:rPr>
          <w:sz w:val="28"/>
          <w:lang w:val="kk-KZ"/>
        </w:rPr>
        <w:t xml:space="preserve">шаққандағы есептеуде </w:t>
      </w:r>
      <w:r>
        <w:rPr>
          <w:sz w:val="28"/>
          <w:lang w:val="kk-KZ"/>
        </w:rPr>
        <w:t>2020 жылдың қорытындысы бойынша дивидендтер мөлшері 0</w:t>
      </w:r>
      <w:r w:rsidR="007167F6">
        <w:rPr>
          <w:sz w:val="28"/>
          <w:lang w:val="kk-KZ"/>
        </w:rPr>
        <w:t xml:space="preserve"> (нөл)</w:t>
      </w:r>
      <w:r>
        <w:rPr>
          <w:sz w:val="28"/>
          <w:lang w:val="kk-KZ"/>
        </w:rPr>
        <w:t xml:space="preserve"> теңге 4</w:t>
      </w:r>
      <w:r w:rsidR="00821784">
        <w:rPr>
          <w:sz w:val="28"/>
          <w:lang w:val="kk-KZ"/>
        </w:rPr>
        <w:t>4</w:t>
      </w:r>
      <w:r>
        <w:rPr>
          <w:sz w:val="28"/>
          <w:lang w:val="kk-KZ"/>
        </w:rPr>
        <w:t xml:space="preserve"> тиын болып бекітілсін.</w:t>
      </w:r>
      <w:r w:rsidR="00A675B1">
        <w:rPr>
          <w:sz w:val="28"/>
          <w:lang w:val="kk-KZ"/>
        </w:rPr>
        <w:t xml:space="preserve">  </w:t>
      </w:r>
    </w:p>
    <w:p w:rsidR="00E51E39" w:rsidRPr="001363D0" w:rsidRDefault="00C608FA" w:rsidP="00E51E39">
      <w:pPr>
        <w:pStyle w:val="a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lang w:val="kk-KZ"/>
        </w:rPr>
        <w:t>4</w:t>
      </w:r>
      <w:r w:rsidR="00E51E39" w:rsidRPr="001363D0">
        <w:rPr>
          <w:rFonts w:ascii="Times New Roman" w:hAnsi="Times New Roman"/>
          <w:sz w:val="28"/>
          <w:lang w:val="kk-KZ"/>
        </w:rPr>
        <w:t xml:space="preserve">. </w:t>
      </w:r>
      <w:r w:rsidR="00E51E39"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Қоғам</w:t>
      </w:r>
      <w:r w:rsidR="007167F6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ның</w:t>
      </w:r>
      <w:r w:rsidR="00E51E39"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 xml:space="preserve"> Басқарма</w:t>
      </w:r>
      <w:r w:rsidR="000611DB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 xml:space="preserve"> т</w:t>
      </w:r>
      <w:r w:rsidR="00E51E39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өрағасы</w:t>
      </w:r>
      <w:r w:rsidR="00E51E39"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:</w:t>
      </w:r>
    </w:p>
    <w:p w:rsidR="00E51E39" w:rsidRPr="001363D0" w:rsidRDefault="002510EB" w:rsidP="00E51E39">
      <w:pPr>
        <w:pStyle w:val="a8"/>
        <w:ind w:firstLine="709"/>
        <w:jc w:val="both"/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</w:pPr>
      <w:r w:rsidRPr="002510EB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осы бұйрыққа қол қойылған күн</w:t>
      </w:r>
      <w:r w:rsidR="00DE73F3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і</w:t>
      </w:r>
      <w:r w:rsidRPr="002510EB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 xml:space="preserve">нен бастап он жұмыс күні ішінде Қағидалардың талаптарына сәйкес қаржылық есептіліктің депозитарийін жүргізу жөніндегі қызметті жүзеге асыратын ұйымға осы бұйрықтың </w:t>
      </w:r>
      <w:r w:rsidR="001A3488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br/>
      </w:r>
      <w:r w:rsidRPr="002510EB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1-тармағында көзделген жылдық қаржылық есептілікті және «PDF (Portable Document Format)» электрондық форматында аудиторлық есепті (қол қойылған және аудиторлық ұйымның мөрімен куәландырылған қағаз нұсқаның сканерленген көшірмесін) жіберуді қамтамасыз етсін</w:t>
      </w:r>
      <w:r w:rsidR="00E51E39"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 xml:space="preserve">; </w:t>
      </w:r>
    </w:p>
    <w:p w:rsidR="00E51E39" w:rsidRPr="001363D0" w:rsidRDefault="00E51E39" w:rsidP="00E51E39">
      <w:pPr>
        <w:pStyle w:val="a8"/>
        <w:ind w:firstLine="709"/>
        <w:jc w:val="both"/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</w:pPr>
      <w:r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осы бұйрыққа қол қойылған күн</w:t>
      </w:r>
      <w:r w:rsidR="00DE73F3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і</w:t>
      </w:r>
      <w:r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 xml:space="preserve">нен бастап он жұмыс күні ішінде оны бұқаралық ақпарат құралдарына және Қоғамның корпоративтік сайтында жарияласын. </w:t>
      </w:r>
    </w:p>
    <w:p w:rsidR="00E51E39" w:rsidRPr="001363D0" w:rsidRDefault="00C608FA" w:rsidP="00E51E39">
      <w:pPr>
        <w:pStyle w:val="a8"/>
        <w:ind w:firstLine="709"/>
        <w:jc w:val="both"/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</w:pPr>
      <w:r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5</w:t>
      </w:r>
      <w:r w:rsidR="00E51E39"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 xml:space="preserve">. </w:t>
      </w:r>
      <w:r w:rsidR="00C76ADF" w:rsidRPr="003D20A9">
        <w:rPr>
          <w:sz w:val="28"/>
          <w:szCs w:val="28"/>
          <w:lang w:val="kk-KZ"/>
        </w:rPr>
        <w:t>Осы бұйрықтың орындалуын бақылау Қазақстан Республикасы Денсаулық сақтау министрлігінің Жобалық және корпоративтік басқару департаментіне жүктелсін</w:t>
      </w:r>
      <w:r w:rsidR="00E51E39"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 xml:space="preserve">.  </w:t>
      </w:r>
    </w:p>
    <w:p w:rsidR="00E51E39" w:rsidRPr="001363D0" w:rsidRDefault="00C608FA" w:rsidP="00E51E39">
      <w:pPr>
        <w:pStyle w:val="a8"/>
        <w:ind w:firstLine="709"/>
        <w:jc w:val="both"/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</w:pPr>
      <w:r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6</w:t>
      </w:r>
      <w:r w:rsidR="00E51E39"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. Осы бұйрық Қоғамның жалғыз акционерінің шешімі болып табылады және қол қойылған күн</w:t>
      </w:r>
      <w:r w:rsidR="007167F6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і</w:t>
      </w:r>
      <w:r w:rsidR="00E51E39" w:rsidRPr="001363D0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>нен бастап күшіне енеді.</w:t>
      </w:r>
    </w:p>
    <w:p w:rsidR="00E51E39" w:rsidRDefault="00E51E39" w:rsidP="00E51E39">
      <w:pPr>
        <w:pStyle w:val="a8"/>
        <w:ind w:firstLine="709"/>
        <w:rPr>
          <w:rStyle w:val="s1"/>
          <w:bCs w:val="0"/>
          <w:sz w:val="28"/>
          <w:szCs w:val="28"/>
          <w:shd w:val="clear" w:color="auto" w:fill="FFFFFF"/>
          <w:lang w:val="kk-KZ"/>
        </w:rPr>
      </w:pPr>
    </w:p>
    <w:p w:rsidR="00E51E39" w:rsidRDefault="00E51E39" w:rsidP="00E51E39">
      <w:pPr>
        <w:pStyle w:val="a8"/>
        <w:ind w:firstLine="709"/>
        <w:jc w:val="center"/>
        <w:rPr>
          <w:rStyle w:val="s1"/>
          <w:bCs w:val="0"/>
          <w:sz w:val="28"/>
          <w:szCs w:val="28"/>
          <w:shd w:val="clear" w:color="auto" w:fill="FFFFFF"/>
          <w:lang w:val="kk-KZ"/>
        </w:rPr>
      </w:pPr>
    </w:p>
    <w:p w:rsidR="00E51E39" w:rsidRDefault="00E51E39" w:rsidP="00E51E39">
      <w:pPr>
        <w:pStyle w:val="a8"/>
        <w:ind w:firstLine="709"/>
        <w:rPr>
          <w:rStyle w:val="s1"/>
          <w:bCs w:val="0"/>
          <w:sz w:val="28"/>
          <w:szCs w:val="28"/>
          <w:shd w:val="clear" w:color="auto" w:fill="FFFFFF"/>
          <w:lang w:val="kk-KZ"/>
        </w:rPr>
      </w:pPr>
      <w:r>
        <w:rPr>
          <w:rStyle w:val="s1"/>
          <w:bCs w:val="0"/>
          <w:sz w:val="28"/>
          <w:szCs w:val="28"/>
          <w:shd w:val="clear" w:color="auto" w:fill="FFFFFF"/>
          <w:lang w:val="kk-KZ"/>
        </w:rPr>
        <w:t xml:space="preserve">Қазақстан Республикасының </w:t>
      </w:r>
    </w:p>
    <w:p w:rsidR="00E51E39" w:rsidRPr="005F1136" w:rsidRDefault="00E51E39" w:rsidP="00E51E39">
      <w:pPr>
        <w:pStyle w:val="a8"/>
        <w:ind w:firstLine="709"/>
        <w:rPr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s1"/>
          <w:bCs w:val="0"/>
          <w:sz w:val="28"/>
          <w:szCs w:val="28"/>
          <w:shd w:val="clear" w:color="auto" w:fill="FFFFFF"/>
          <w:lang w:val="kk-KZ"/>
        </w:rPr>
        <w:t xml:space="preserve">Денсаулық сақтау </w:t>
      </w:r>
      <w:r w:rsidR="00D55239">
        <w:rPr>
          <w:rStyle w:val="s1"/>
          <w:bCs w:val="0"/>
          <w:sz w:val="28"/>
          <w:szCs w:val="28"/>
          <w:shd w:val="clear" w:color="auto" w:fill="FFFFFF"/>
          <w:lang w:val="kk-KZ"/>
        </w:rPr>
        <w:t>вице-</w:t>
      </w:r>
      <w:r w:rsidR="00E52FAB">
        <w:rPr>
          <w:rStyle w:val="s1"/>
          <w:bCs w:val="0"/>
          <w:sz w:val="28"/>
          <w:szCs w:val="28"/>
          <w:shd w:val="clear" w:color="auto" w:fill="FFFFFF"/>
          <w:lang w:val="kk-KZ"/>
        </w:rPr>
        <w:t>м</w:t>
      </w:r>
      <w:r w:rsidRPr="004F0387">
        <w:rPr>
          <w:rStyle w:val="s1"/>
          <w:bCs w:val="0"/>
          <w:sz w:val="28"/>
          <w:szCs w:val="28"/>
          <w:shd w:val="clear" w:color="auto" w:fill="FFFFFF"/>
          <w:lang w:val="kk-KZ"/>
        </w:rPr>
        <w:t>инистр</w:t>
      </w:r>
      <w:r>
        <w:rPr>
          <w:rStyle w:val="s1"/>
          <w:bCs w:val="0"/>
          <w:sz w:val="28"/>
          <w:szCs w:val="28"/>
          <w:shd w:val="clear" w:color="auto" w:fill="FFFFFF"/>
          <w:lang w:val="kk-KZ"/>
        </w:rPr>
        <w:t>і</w:t>
      </w:r>
      <w:r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ab/>
      </w:r>
      <w:r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ab/>
      </w:r>
      <w:r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ab/>
      </w:r>
      <w:r w:rsidR="00172284">
        <w:rPr>
          <w:rStyle w:val="s1"/>
          <w:b w:val="0"/>
          <w:bCs w:val="0"/>
          <w:sz w:val="28"/>
          <w:szCs w:val="28"/>
          <w:shd w:val="clear" w:color="auto" w:fill="FFFFFF"/>
          <w:lang w:val="kk-KZ"/>
        </w:rPr>
        <w:tab/>
      </w:r>
      <w:r w:rsidR="00BC36CD" w:rsidRPr="00BC36CD">
        <w:rPr>
          <w:rStyle w:val="s1"/>
          <w:bCs w:val="0"/>
          <w:sz w:val="28"/>
          <w:szCs w:val="28"/>
          <w:shd w:val="clear" w:color="auto" w:fill="FFFFFF"/>
          <w:lang w:val="kk-KZ"/>
        </w:rPr>
        <w:t>Ә</w:t>
      </w:r>
      <w:r w:rsidR="00172284" w:rsidRPr="00BC36CD">
        <w:rPr>
          <w:sz w:val="28"/>
          <w:szCs w:val="28"/>
          <w:lang w:val="kk-KZ"/>
        </w:rPr>
        <w:t>.</w:t>
      </w:r>
      <w:r w:rsidR="001B2A66">
        <w:rPr>
          <w:b/>
          <w:sz w:val="28"/>
          <w:szCs w:val="28"/>
          <w:lang w:val="kk-KZ"/>
        </w:rPr>
        <w:t xml:space="preserve"> Нүсіпова</w:t>
      </w:r>
    </w:p>
    <w:p w:rsidR="00BE6EC7" w:rsidRPr="00E51E39" w:rsidRDefault="00BE6EC7" w:rsidP="00E51E39">
      <w:pPr>
        <w:ind w:right="5243"/>
        <w:jc w:val="both"/>
        <w:outlineLvl w:val="0"/>
        <w:rPr>
          <w:b/>
          <w:sz w:val="28"/>
          <w:lang w:val="kk-KZ"/>
        </w:rPr>
      </w:pPr>
    </w:p>
    <w:sectPr w:rsidR="00BE6EC7" w:rsidRPr="00E51E39" w:rsidSect="00C2090D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EB4" w:rsidRDefault="00222EB4">
      <w:r>
        <w:separator/>
      </w:r>
    </w:p>
  </w:endnote>
  <w:endnote w:type="continuationSeparator" w:id="0">
    <w:p w:rsidR="00222EB4" w:rsidRDefault="002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EB4" w:rsidRDefault="00222EB4">
      <w:r>
        <w:separator/>
      </w:r>
    </w:p>
  </w:footnote>
  <w:footnote w:type="continuationSeparator" w:id="0">
    <w:p w:rsidR="00222EB4" w:rsidRDefault="00222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064504"/>
      <w:docPartObj>
        <w:docPartGallery w:val="Page Numbers (Top of Page)"/>
        <w:docPartUnique/>
      </w:docPartObj>
    </w:sdtPr>
    <w:sdtEndPr/>
    <w:sdtContent>
      <w:p w:rsidR="00125D2A" w:rsidRDefault="00125D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906">
          <w:rPr>
            <w:noProof/>
          </w:rPr>
          <w:t>2</w:t>
        </w:r>
        <w:r>
          <w:fldChar w:fldCharType="end"/>
        </w:r>
      </w:p>
    </w:sdtContent>
  </w:sdt>
  <w:p w:rsidR="00125D2A" w:rsidRDefault="00125D2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C2090D">
            <w:rPr>
              <w:b/>
              <w:bCs/>
              <w:color w:val="3399FF"/>
              <w:lang w:val="kk-KZ"/>
            </w:rPr>
            <w:t>ДЕНСАУЛЫҚ САҚТАУ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C2090D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C2090D" w:rsidRDefault="00C2090D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ЗДРАВООХРАНЕНИЯ</w:t>
          </w:r>
          <w:r w:rsidR="00A646AF" w:rsidRPr="00A646AF">
            <w:rPr>
              <w:b/>
              <w:bCs/>
              <w:color w:val="3399FF"/>
              <w:lang w:val="kk-KZ"/>
            </w:rPr>
            <w:t xml:space="preserve"> </w:t>
          </w:r>
        </w:p>
        <w:p w:rsidR="004B400D" w:rsidRPr="00D100F6" w:rsidRDefault="00A646AF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073119" w:rsidP="004B400D">
    <w:pPr>
      <w:pStyle w:val="ab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CF0CAB4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8003EB">
      <w:rPr>
        <w:b/>
        <w:bCs/>
        <w:color w:val="3399FF"/>
        <w:sz w:val="22"/>
        <w:szCs w:val="22"/>
        <w:lang w:eastAsia="ru-RU"/>
      </w:rPr>
      <w:t xml:space="preserve">            </w:t>
    </w:r>
    <w:r w:rsidR="00D4342E">
      <w:rPr>
        <w:b/>
        <w:bCs/>
        <w:color w:val="3399FF"/>
        <w:sz w:val="22"/>
        <w:szCs w:val="22"/>
        <w:lang w:eastAsia="ru-RU"/>
      </w:rPr>
      <w:t xml:space="preserve">№ </w:t>
    </w:r>
    <w:r w:rsidR="008003EB">
      <w:rPr>
        <w:b/>
        <w:bCs/>
        <w:color w:val="3399FF"/>
        <w:sz w:val="22"/>
        <w:szCs w:val="22"/>
        <w:lang w:eastAsia="ru-RU"/>
      </w:rPr>
      <w:t xml:space="preserve"> </w:t>
    </w:r>
    <w:r w:rsidR="008C2F58">
      <w:rPr>
        <w:b/>
        <w:bCs/>
        <w:color w:val="3399FF"/>
        <w:sz w:val="22"/>
        <w:szCs w:val="22"/>
        <w:lang w:eastAsia="ru-RU"/>
      </w:rPr>
      <w:t>____</w:t>
    </w:r>
    <w:r w:rsidR="00856D74">
      <w:rPr>
        <w:b/>
        <w:bCs/>
        <w:color w:val="3399FF"/>
        <w:sz w:val="22"/>
        <w:szCs w:val="22"/>
        <w:u w:val="single"/>
        <w:lang w:eastAsia="ru-RU"/>
      </w:rPr>
      <w:t xml:space="preserve">       </w:t>
    </w:r>
    <w:r w:rsidR="008003EB" w:rsidRPr="006A3842">
      <w:rPr>
        <w:b/>
        <w:bCs/>
        <w:color w:val="3399FF"/>
        <w:sz w:val="22"/>
        <w:szCs w:val="22"/>
        <w:u w:val="single"/>
        <w:lang w:eastAsia="ru-RU"/>
      </w:rPr>
      <w:t>_</w:t>
    </w:r>
    <w:r w:rsidR="008003EB">
      <w:rPr>
        <w:b/>
        <w:bCs/>
        <w:color w:val="3399FF"/>
        <w:sz w:val="22"/>
        <w:szCs w:val="22"/>
        <w:lang w:eastAsia="ru-RU"/>
      </w:rPr>
      <w:t>______</w:t>
    </w:r>
    <w:r w:rsidR="008C2F58">
      <w:rPr>
        <w:b/>
        <w:bCs/>
        <w:color w:val="3399FF"/>
        <w:sz w:val="22"/>
        <w:szCs w:val="22"/>
        <w:lang w:eastAsia="ru-RU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</w:t>
    </w:r>
    <w:r w:rsidR="008003EB">
      <w:rPr>
        <w:b/>
        <w:bCs/>
        <w:color w:val="3399FF"/>
        <w:sz w:val="22"/>
        <w:szCs w:val="22"/>
        <w:lang w:eastAsia="ru-RU"/>
      </w:rPr>
      <w:t xml:space="preserve">                   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      </w:t>
    </w:r>
    <w:r w:rsidR="008003EB">
      <w:rPr>
        <w:b/>
        <w:bCs/>
        <w:color w:val="3399FF"/>
        <w:sz w:val="22"/>
        <w:szCs w:val="22"/>
        <w:lang w:eastAsia="ru-RU"/>
      </w:rPr>
      <w:t>___</w:t>
    </w:r>
    <w:r w:rsidR="00856D74">
      <w:rPr>
        <w:b/>
        <w:bCs/>
        <w:color w:val="3399FF"/>
        <w:sz w:val="22"/>
        <w:szCs w:val="22"/>
        <w:u w:val="single"/>
        <w:lang w:eastAsia="ru-RU"/>
      </w:rPr>
      <w:t xml:space="preserve">                       </w:t>
    </w:r>
    <w:r w:rsidR="008003EB" w:rsidRPr="006A3842">
      <w:rPr>
        <w:b/>
        <w:bCs/>
        <w:color w:val="3399FF"/>
        <w:sz w:val="22"/>
        <w:szCs w:val="22"/>
        <w:u w:val="single"/>
        <w:lang w:eastAsia="ru-RU"/>
      </w:rPr>
      <w:t>______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FCF325C"/>
    <w:multiLevelType w:val="hybridMultilevel"/>
    <w:tmpl w:val="CB1C87A2"/>
    <w:lvl w:ilvl="0" w:tplc="DC60F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1A3FC4"/>
    <w:multiLevelType w:val="hybridMultilevel"/>
    <w:tmpl w:val="161EE9EC"/>
    <w:lvl w:ilvl="0" w:tplc="7ECCE21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1FD6344"/>
    <w:multiLevelType w:val="hybridMultilevel"/>
    <w:tmpl w:val="963AD6E4"/>
    <w:lvl w:ilvl="0" w:tplc="8B1E9AE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7C1283"/>
    <w:multiLevelType w:val="hybridMultilevel"/>
    <w:tmpl w:val="3F3092F2"/>
    <w:lvl w:ilvl="0" w:tplc="C0120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>
    <w:nsid w:val="771F1F7A"/>
    <w:multiLevelType w:val="hybridMultilevel"/>
    <w:tmpl w:val="1BE6A616"/>
    <w:lvl w:ilvl="0" w:tplc="82241D1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227B"/>
    <w:rsid w:val="00002564"/>
    <w:rsid w:val="00007F5A"/>
    <w:rsid w:val="000611DB"/>
    <w:rsid w:val="00073119"/>
    <w:rsid w:val="00087DD8"/>
    <w:rsid w:val="000922AA"/>
    <w:rsid w:val="000B4F83"/>
    <w:rsid w:val="000C6AFB"/>
    <w:rsid w:val="000D0E98"/>
    <w:rsid w:val="000D4DAC"/>
    <w:rsid w:val="000F1101"/>
    <w:rsid w:val="000F48E7"/>
    <w:rsid w:val="00100D9E"/>
    <w:rsid w:val="0010418D"/>
    <w:rsid w:val="001060C8"/>
    <w:rsid w:val="00106327"/>
    <w:rsid w:val="00125D2A"/>
    <w:rsid w:val="001319EE"/>
    <w:rsid w:val="001363D0"/>
    <w:rsid w:val="00143292"/>
    <w:rsid w:val="00157A71"/>
    <w:rsid w:val="0016696A"/>
    <w:rsid w:val="00172284"/>
    <w:rsid w:val="001763DE"/>
    <w:rsid w:val="001820A1"/>
    <w:rsid w:val="00194E91"/>
    <w:rsid w:val="001A1881"/>
    <w:rsid w:val="001A3488"/>
    <w:rsid w:val="001B2A66"/>
    <w:rsid w:val="001B536A"/>
    <w:rsid w:val="001B61C1"/>
    <w:rsid w:val="001B6FB8"/>
    <w:rsid w:val="001C690C"/>
    <w:rsid w:val="001F3F84"/>
    <w:rsid w:val="001F4925"/>
    <w:rsid w:val="001F64CB"/>
    <w:rsid w:val="002000F4"/>
    <w:rsid w:val="002025FB"/>
    <w:rsid w:val="0022101F"/>
    <w:rsid w:val="00222EB4"/>
    <w:rsid w:val="002319D1"/>
    <w:rsid w:val="0023374B"/>
    <w:rsid w:val="002510EB"/>
    <w:rsid w:val="00251F3F"/>
    <w:rsid w:val="0026206B"/>
    <w:rsid w:val="00265073"/>
    <w:rsid w:val="00280F4F"/>
    <w:rsid w:val="002A394A"/>
    <w:rsid w:val="002A493B"/>
    <w:rsid w:val="002B16F2"/>
    <w:rsid w:val="002D4876"/>
    <w:rsid w:val="002D71AD"/>
    <w:rsid w:val="002F3BE2"/>
    <w:rsid w:val="003570A7"/>
    <w:rsid w:val="00364E0B"/>
    <w:rsid w:val="00391701"/>
    <w:rsid w:val="00396B66"/>
    <w:rsid w:val="003A0188"/>
    <w:rsid w:val="003A2CC5"/>
    <w:rsid w:val="003A5916"/>
    <w:rsid w:val="003C17AD"/>
    <w:rsid w:val="003D6BC4"/>
    <w:rsid w:val="003D781A"/>
    <w:rsid w:val="003F241E"/>
    <w:rsid w:val="00423754"/>
    <w:rsid w:val="00426EE4"/>
    <w:rsid w:val="00430E89"/>
    <w:rsid w:val="00440144"/>
    <w:rsid w:val="004455E4"/>
    <w:rsid w:val="004726FE"/>
    <w:rsid w:val="0049623C"/>
    <w:rsid w:val="004A3445"/>
    <w:rsid w:val="004A3DF9"/>
    <w:rsid w:val="004B400D"/>
    <w:rsid w:val="004C34B8"/>
    <w:rsid w:val="004C3DFB"/>
    <w:rsid w:val="004C4C4E"/>
    <w:rsid w:val="004D7045"/>
    <w:rsid w:val="004E49BE"/>
    <w:rsid w:val="004F0387"/>
    <w:rsid w:val="004F3375"/>
    <w:rsid w:val="004F3664"/>
    <w:rsid w:val="005032A1"/>
    <w:rsid w:val="00504191"/>
    <w:rsid w:val="00513B93"/>
    <w:rsid w:val="00537D67"/>
    <w:rsid w:val="00571780"/>
    <w:rsid w:val="005761F5"/>
    <w:rsid w:val="005A2D45"/>
    <w:rsid w:val="005D3557"/>
    <w:rsid w:val="005E34C7"/>
    <w:rsid w:val="005F3FA8"/>
    <w:rsid w:val="005F582C"/>
    <w:rsid w:val="00621CDD"/>
    <w:rsid w:val="00633E6F"/>
    <w:rsid w:val="00642211"/>
    <w:rsid w:val="00693986"/>
    <w:rsid w:val="006A3842"/>
    <w:rsid w:val="006B1E35"/>
    <w:rsid w:val="006B6938"/>
    <w:rsid w:val="006D2420"/>
    <w:rsid w:val="006F1781"/>
    <w:rsid w:val="007006E3"/>
    <w:rsid w:val="007111E8"/>
    <w:rsid w:val="007167F6"/>
    <w:rsid w:val="00721064"/>
    <w:rsid w:val="00731B2A"/>
    <w:rsid w:val="00740441"/>
    <w:rsid w:val="00742EDC"/>
    <w:rsid w:val="00747015"/>
    <w:rsid w:val="00751422"/>
    <w:rsid w:val="007767CD"/>
    <w:rsid w:val="00782A16"/>
    <w:rsid w:val="00787A78"/>
    <w:rsid w:val="007B2CA1"/>
    <w:rsid w:val="007B62B1"/>
    <w:rsid w:val="007E588D"/>
    <w:rsid w:val="008003EB"/>
    <w:rsid w:val="00802035"/>
    <w:rsid w:val="0080456B"/>
    <w:rsid w:val="008071DF"/>
    <w:rsid w:val="0081000A"/>
    <w:rsid w:val="00821784"/>
    <w:rsid w:val="00824F97"/>
    <w:rsid w:val="008332B5"/>
    <w:rsid w:val="008342B3"/>
    <w:rsid w:val="008436CA"/>
    <w:rsid w:val="008466B7"/>
    <w:rsid w:val="00852BFF"/>
    <w:rsid w:val="00856D74"/>
    <w:rsid w:val="00866964"/>
    <w:rsid w:val="00867FA4"/>
    <w:rsid w:val="008863D5"/>
    <w:rsid w:val="0089102F"/>
    <w:rsid w:val="00896229"/>
    <w:rsid w:val="008B644E"/>
    <w:rsid w:val="008C2984"/>
    <w:rsid w:val="008C2F58"/>
    <w:rsid w:val="008F7AA0"/>
    <w:rsid w:val="00907BA1"/>
    <w:rsid w:val="009139A9"/>
    <w:rsid w:val="00914138"/>
    <w:rsid w:val="00915A4B"/>
    <w:rsid w:val="00934587"/>
    <w:rsid w:val="00936874"/>
    <w:rsid w:val="00937BB4"/>
    <w:rsid w:val="00944198"/>
    <w:rsid w:val="00956A4A"/>
    <w:rsid w:val="00957DCA"/>
    <w:rsid w:val="009924CE"/>
    <w:rsid w:val="009A2DA2"/>
    <w:rsid w:val="009B69F4"/>
    <w:rsid w:val="009C434A"/>
    <w:rsid w:val="009C772D"/>
    <w:rsid w:val="009F579C"/>
    <w:rsid w:val="009F70DF"/>
    <w:rsid w:val="00A009B1"/>
    <w:rsid w:val="00A072A9"/>
    <w:rsid w:val="00A10052"/>
    <w:rsid w:val="00A15526"/>
    <w:rsid w:val="00A157D5"/>
    <w:rsid w:val="00A1711C"/>
    <w:rsid w:val="00A17FE7"/>
    <w:rsid w:val="00A338BC"/>
    <w:rsid w:val="00A4320A"/>
    <w:rsid w:val="00A47D62"/>
    <w:rsid w:val="00A50ADF"/>
    <w:rsid w:val="00A646AF"/>
    <w:rsid w:val="00A675B1"/>
    <w:rsid w:val="00A97ABF"/>
    <w:rsid w:val="00AA225A"/>
    <w:rsid w:val="00AB32FB"/>
    <w:rsid w:val="00AB3F38"/>
    <w:rsid w:val="00AB6116"/>
    <w:rsid w:val="00AB71FD"/>
    <w:rsid w:val="00AC25FA"/>
    <w:rsid w:val="00AC76FB"/>
    <w:rsid w:val="00AD1BB8"/>
    <w:rsid w:val="00AD462C"/>
    <w:rsid w:val="00AF0156"/>
    <w:rsid w:val="00AF2BC8"/>
    <w:rsid w:val="00AF7942"/>
    <w:rsid w:val="00B027B3"/>
    <w:rsid w:val="00B17ADA"/>
    <w:rsid w:val="00B23005"/>
    <w:rsid w:val="00B86340"/>
    <w:rsid w:val="00B872B7"/>
    <w:rsid w:val="00B955D9"/>
    <w:rsid w:val="00BC2711"/>
    <w:rsid w:val="00BC36CD"/>
    <w:rsid w:val="00BC471C"/>
    <w:rsid w:val="00BD42EA"/>
    <w:rsid w:val="00BE3CFA"/>
    <w:rsid w:val="00BE6EC7"/>
    <w:rsid w:val="00BE78CA"/>
    <w:rsid w:val="00C2090D"/>
    <w:rsid w:val="00C23455"/>
    <w:rsid w:val="00C428C5"/>
    <w:rsid w:val="00C608FA"/>
    <w:rsid w:val="00C76ADF"/>
    <w:rsid w:val="00C7780A"/>
    <w:rsid w:val="00CA1875"/>
    <w:rsid w:val="00CA685A"/>
    <w:rsid w:val="00CB17A2"/>
    <w:rsid w:val="00CB51E8"/>
    <w:rsid w:val="00CC7D90"/>
    <w:rsid w:val="00CE0DCF"/>
    <w:rsid w:val="00CE6A1B"/>
    <w:rsid w:val="00CF076B"/>
    <w:rsid w:val="00CF7A9F"/>
    <w:rsid w:val="00D02F12"/>
    <w:rsid w:val="00D03D0C"/>
    <w:rsid w:val="00D11982"/>
    <w:rsid w:val="00D12278"/>
    <w:rsid w:val="00D14F06"/>
    <w:rsid w:val="00D15A31"/>
    <w:rsid w:val="00D1603B"/>
    <w:rsid w:val="00D23B03"/>
    <w:rsid w:val="00D332D3"/>
    <w:rsid w:val="00D42C93"/>
    <w:rsid w:val="00D4342E"/>
    <w:rsid w:val="00D4418D"/>
    <w:rsid w:val="00D52DE8"/>
    <w:rsid w:val="00D5501A"/>
    <w:rsid w:val="00D55239"/>
    <w:rsid w:val="00D83C70"/>
    <w:rsid w:val="00DB706D"/>
    <w:rsid w:val="00DD6674"/>
    <w:rsid w:val="00DD685A"/>
    <w:rsid w:val="00DE73F3"/>
    <w:rsid w:val="00DF29F1"/>
    <w:rsid w:val="00DF49C9"/>
    <w:rsid w:val="00E018C6"/>
    <w:rsid w:val="00E118FA"/>
    <w:rsid w:val="00E15AB1"/>
    <w:rsid w:val="00E43190"/>
    <w:rsid w:val="00E515C5"/>
    <w:rsid w:val="00E51E39"/>
    <w:rsid w:val="00E52D41"/>
    <w:rsid w:val="00E52FAB"/>
    <w:rsid w:val="00E56564"/>
    <w:rsid w:val="00E57A5B"/>
    <w:rsid w:val="00E57D8C"/>
    <w:rsid w:val="00E83694"/>
    <w:rsid w:val="00E866E0"/>
    <w:rsid w:val="00E87015"/>
    <w:rsid w:val="00EA611F"/>
    <w:rsid w:val="00EB4DD6"/>
    <w:rsid w:val="00EB54A3"/>
    <w:rsid w:val="00EC3C11"/>
    <w:rsid w:val="00EC641A"/>
    <w:rsid w:val="00ED270D"/>
    <w:rsid w:val="00EE1A39"/>
    <w:rsid w:val="00EE4D03"/>
    <w:rsid w:val="00EF3906"/>
    <w:rsid w:val="00EF4E93"/>
    <w:rsid w:val="00F06367"/>
    <w:rsid w:val="00F07D29"/>
    <w:rsid w:val="00F1013C"/>
    <w:rsid w:val="00F22932"/>
    <w:rsid w:val="00F452CD"/>
    <w:rsid w:val="00F525B9"/>
    <w:rsid w:val="00F5647B"/>
    <w:rsid w:val="00F64017"/>
    <w:rsid w:val="00F738CD"/>
    <w:rsid w:val="00F84AB2"/>
    <w:rsid w:val="00F93EE0"/>
    <w:rsid w:val="00F9628A"/>
    <w:rsid w:val="00FA4F4E"/>
    <w:rsid w:val="00FA7E02"/>
    <w:rsid w:val="00FD2520"/>
    <w:rsid w:val="00FD4C2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2E700C-FD63-458F-ADED-36356B62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51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25D2A"/>
    <w:rPr>
      <w:sz w:val="24"/>
      <w:szCs w:val="24"/>
      <w:lang w:eastAsia="ar-SA"/>
    </w:rPr>
  </w:style>
  <w:style w:type="character" w:customStyle="1" w:styleId="af0">
    <w:name w:val="Абзац списка Знак"/>
    <w:link w:val="af"/>
    <w:uiPriority w:val="34"/>
    <w:locked/>
    <w:rsid w:val="004F0387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4F0387"/>
    <w:rPr>
      <w:sz w:val="24"/>
      <w:szCs w:val="24"/>
    </w:rPr>
  </w:style>
  <w:style w:type="paragraph" w:styleId="af6">
    <w:name w:val="Balloon Text"/>
    <w:basedOn w:val="a"/>
    <w:link w:val="af7"/>
    <w:semiHidden/>
    <w:unhideWhenUsed/>
    <w:rsid w:val="007B62B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7B62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51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subject/>
  <dc:creator>user</dc:creator>
  <cp:keywords/>
  <dc:description/>
  <cp:lastModifiedBy>Jaina Mamyrbayeva</cp:lastModifiedBy>
  <cp:revision>23</cp:revision>
  <cp:lastPrinted>2021-07-22T09:48:00Z</cp:lastPrinted>
  <dcterms:created xsi:type="dcterms:W3CDTF">2021-05-26T13:12:00Z</dcterms:created>
  <dcterms:modified xsi:type="dcterms:W3CDTF">2021-08-02T12:21:00Z</dcterms:modified>
</cp:coreProperties>
</file>